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FE53CF" w14:textId="77777777" w:rsidR="0036058B" w:rsidRPr="00AA4974" w:rsidRDefault="0036058B" w:rsidP="0036058B">
      <w:pPr>
        <w:rPr>
          <w:u w:val="single"/>
        </w:rPr>
      </w:pPr>
      <w:r w:rsidRPr="00AA4974">
        <w:rPr>
          <w:u w:val="single"/>
        </w:rPr>
        <w:t>VACATURE:</w:t>
      </w:r>
    </w:p>
    <w:p w14:paraId="54E2049D" w14:textId="77777777" w:rsidR="00AA4974" w:rsidRDefault="00AA4974" w:rsidP="0036058B">
      <w:pPr>
        <w:jc w:val="center"/>
        <w:rPr>
          <w:b/>
        </w:rPr>
      </w:pPr>
      <w:proofErr w:type="spellStart"/>
      <w:r>
        <w:rPr>
          <w:b/>
        </w:rPr>
        <w:t>Science</w:t>
      </w:r>
      <w:proofErr w:type="spellEnd"/>
      <w:r>
        <w:rPr>
          <w:b/>
        </w:rPr>
        <w:t xml:space="preserve"> Practitioner</w:t>
      </w:r>
    </w:p>
    <w:p w14:paraId="7DD7E1C2" w14:textId="77777777" w:rsidR="0036058B" w:rsidRDefault="0036058B" w:rsidP="0036058B">
      <w:pPr>
        <w:jc w:val="center"/>
      </w:pPr>
      <w:r w:rsidRPr="0036058B">
        <w:rPr>
          <w:b/>
        </w:rPr>
        <w:t>Orthopedagoog/Psycholoog</w:t>
      </w:r>
      <w:r>
        <w:t xml:space="preserve"> in de rol van (junior) </w:t>
      </w:r>
      <w:r w:rsidRPr="0036058B">
        <w:rPr>
          <w:b/>
        </w:rPr>
        <w:t>onderzoeker</w:t>
      </w:r>
      <w:r>
        <w:t>!</w:t>
      </w:r>
    </w:p>
    <w:p w14:paraId="5DFCD0CD" w14:textId="77777777" w:rsidR="0036058B" w:rsidRDefault="0036058B" w:rsidP="0036058B">
      <w:pPr>
        <w:jc w:val="center"/>
      </w:pPr>
      <w:r>
        <w:t>(16-20 uur)</w:t>
      </w:r>
    </w:p>
    <w:p w14:paraId="46E33618" w14:textId="77777777" w:rsidR="0036058B" w:rsidRDefault="0036058B"/>
    <w:p w14:paraId="159F0698" w14:textId="77777777" w:rsidR="0036058B" w:rsidRPr="0036058B" w:rsidRDefault="003612F1">
      <w:pPr>
        <w:rPr>
          <w:u w:val="single"/>
        </w:rPr>
      </w:pPr>
      <w:r>
        <w:rPr>
          <w:u w:val="single"/>
        </w:rPr>
        <w:t>Wat ga je doen?</w:t>
      </w:r>
    </w:p>
    <w:p w14:paraId="10CCC0D3" w14:textId="77777777" w:rsidR="0036058B" w:rsidRDefault="0036058B">
      <w:r>
        <w:t xml:space="preserve">Binnen Amarant is voor jeugdigen met een lichte verstandelijke beperking (LVB) de veelbelovende </w:t>
      </w:r>
      <w:proofErr w:type="spellStart"/>
      <w:r>
        <w:t>psycho</w:t>
      </w:r>
      <w:proofErr w:type="spellEnd"/>
      <w:r>
        <w:t>-educatieve module ‘Dit ben ik’ ontwikkeld. Door deelname aan de module krijgen jongeren met een LVB en hun ouders inzicht in wat een LVB voor hen betekent en hoe dit een rol speelt in hun gedrag in het dagelijks leven. Ervaringen met toepassing van de module in de praktijk laten zien dat de module goed aansluit bij de doelgroep. Ook lijkt de module tot positieve hulpverleningsresultaten te leiden. Er is echter verdere onderbouwing van de methodiek nodig</w:t>
      </w:r>
      <w:r w:rsidR="00AA4974">
        <w:t xml:space="preserve"> en inzicht in de werkzame factoren</w:t>
      </w:r>
      <w:r>
        <w:t xml:space="preserve"> om gedegen uitspraken over de effecten te kunnen doen en de methodiek verder door te kunnen ontwikkelen. </w:t>
      </w:r>
    </w:p>
    <w:p w14:paraId="1A0E1CB2" w14:textId="77777777" w:rsidR="0036058B" w:rsidRDefault="00AA4974">
      <w:r>
        <w:t xml:space="preserve">Jij gaat onderzoek uitvoeren naar de module ‘Dit ben ik’. Als </w:t>
      </w:r>
      <w:proofErr w:type="spellStart"/>
      <w:r>
        <w:t>Science</w:t>
      </w:r>
      <w:proofErr w:type="spellEnd"/>
      <w:r>
        <w:t xml:space="preserve"> Practitioner ben je bij Amarant in dienst en word je (voor een gedeelte van je dienstverband) gedetacheerd bij de Academische Werkplaats Leven met een Verstandelijke Beperking (AWVB). De AWVB is onderdeel van </w:t>
      </w:r>
      <w:proofErr w:type="spellStart"/>
      <w:r>
        <w:t>Tranzo</w:t>
      </w:r>
      <w:proofErr w:type="spellEnd"/>
      <w:r>
        <w:t xml:space="preserve">, het wetenschappelijk centrum voor zorg en welzijn van Tilburg University. Zo houd jij de verbinding en fungeer je als een brug tussen wetenschap en praktijk. </w:t>
      </w:r>
    </w:p>
    <w:p w14:paraId="2A6F9B6D" w14:textId="77777777" w:rsidR="00AA4974" w:rsidRDefault="00AA4974">
      <w:r>
        <w:t xml:space="preserve">In het project onderzoek je hoe ‘Dit ben ik’ zich verhoudt tot andere methodieken, welke componenten de methodiek in zich heeft en welke onderbouwing er voor deze componenten reeds bestaat. Op basis van deze componenten stel je indicatoren vast voor de effectmetingen. Dit doe je in samenwerking met en onder supervisie van professionals van Amarant en onderzoekers en de hoogleraar van de AWVB. </w:t>
      </w:r>
    </w:p>
    <w:p w14:paraId="16AA785F" w14:textId="77777777" w:rsidR="003612F1" w:rsidRPr="003612F1" w:rsidRDefault="003612F1">
      <w:pPr>
        <w:rPr>
          <w:u w:val="single"/>
        </w:rPr>
      </w:pPr>
      <w:r w:rsidRPr="003612F1">
        <w:rPr>
          <w:u w:val="single"/>
        </w:rPr>
        <w:t>Wat breng jij mee?</w:t>
      </w:r>
    </w:p>
    <w:p w14:paraId="24D88AD6" w14:textId="77777777" w:rsidR="003612F1" w:rsidRDefault="003612F1">
      <w:r>
        <w:t>Je hebt een</w:t>
      </w:r>
      <w:r w:rsidR="0021331B">
        <w:t xml:space="preserve"> afgeronde universitaire master</w:t>
      </w:r>
      <w:r>
        <w:t>opleiding Orthopedagogiek, Psychologie of Gezondheidswetenschappen. Daarnaast herken jij je in het volgende:</w:t>
      </w:r>
    </w:p>
    <w:p w14:paraId="225301AB" w14:textId="77777777" w:rsidR="003612F1" w:rsidRDefault="003612F1" w:rsidP="003612F1">
      <w:pPr>
        <w:pStyle w:val="Lijstalinea"/>
        <w:numPr>
          <w:ilvl w:val="0"/>
          <w:numId w:val="1"/>
        </w:numPr>
      </w:pPr>
      <w:r>
        <w:t>Je hebt affiniteit met de doelgroep jeugdigen met een lichte verstandelijke beperking</w:t>
      </w:r>
    </w:p>
    <w:p w14:paraId="6573D35D" w14:textId="41D75E29" w:rsidR="003612F1" w:rsidRDefault="003612F1" w:rsidP="003612F1">
      <w:pPr>
        <w:pStyle w:val="Lijstalinea"/>
        <w:numPr>
          <w:ilvl w:val="0"/>
          <w:numId w:val="1"/>
        </w:numPr>
      </w:pPr>
      <w:r>
        <w:t>Je hebt aantoonbare affiniteit met (praktijkgericht) onderzoek in de zorg. Erv</w:t>
      </w:r>
      <w:r w:rsidR="00E25723">
        <w:t>aring als onderzoeker is een pre.</w:t>
      </w:r>
      <w:r>
        <w:t xml:space="preserve"> </w:t>
      </w:r>
    </w:p>
    <w:p w14:paraId="27807340" w14:textId="77777777" w:rsidR="003612F1" w:rsidRDefault="003612F1" w:rsidP="003612F1">
      <w:pPr>
        <w:pStyle w:val="Lijstalinea"/>
        <w:numPr>
          <w:ilvl w:val="0"/>
          <w:numId w:val="1"/>
        </w:numPr>
      </w:pPr>
      <w:r>
        <w:t>Je bent proactief, een initiatiefnemer en zoekt graag verbinding met andere disciplines</w:t>
      </w:r>
    </w:p>
    <w:p w14:paraId="05D21746" w14:textId="77777777" w:rsidR="003612F1" w:rsidRDefault="003612F1" w:rsidP="003612F1">
      <w:pPr>
        <w:pStyle w:val="Lijstalinea"/>
        <w:numPr>
          <w:ilvl w:val="0"/>
          <w:numId w:val="1"/>
        </w:numPr>
      </w:pPr>
      <w:r>
        <w:t xml:space="preserve">Je hebt geduld en doorzettingsvermogen. </w:t>
      </w:r>
    </w:p>
    <w:p w14:paraId="67D394AC" w14:textId="77777777" w:rsidR="003612F1" w:rsidRDefault="003612F1" w:rsidP="003612F1">
      <w:pPr>
        <w:pStyle w:val="Lijstalinea"/>
        <w:numPr>
          <w:ilvl w:val="0"/>
          <w:numId w:val="1"/>
        </w:numPr>
      </w:pPr>
      <w:r>
        <w:t>Je bent in staat om vanuit objectiviteit scherpe vragen te stellen.</w:t>
      </w:r>
    </w:p>
    <w:p w14:paraId="3AFB65D3" w14:textId="77777777" w:rsidR="003612F1" w:rsidRDefault="003612F1" w:rsidP="003612F1">
      <w:pPr>
        <w:pStyle w:val="Lijstalinea"/>
        <w:numPr>
          <w:ilvl w:val="0"/>
          <w:numId w:val="1"/>
        </w:numPr>
      </w:pPr>
      <w:r w:rsidRPr="003612F1">
        <w:t>Je werkt methodisch, ordelijk en systematisch en gaat integer om met vertrouwelijke p</w:t>
      </w:r>
      <w:r>
        <w:t>ersoons- en onderzoeksgegevens.</w:t>
      </w:r>
    </w:p>
    <w:p w14:paraId="597E133D" w14:textId="77777777" w:rsidR="003612F1" w:rsidRPr="003612F1" w:rsidRDefault="003612F1" w:rsidP="003612F1">
      <w:pPr>
        <w:rPr>
          <w:u w:val="single"/>
        </w:rPr>
      </w:pPr>
      <w:r w:rsidRPr="003612F1">
        <w:rPr>
          <w:u w:val="single"/>
        </w:rPr>
        <w:t>Wat je krijgt:</w:t>
      </w:r>
    </w:p>
    <w:p w14:paraId="54B4DEDB" w14:textId="3518F21A" w:rsidR="003612F1" w:rsidRDefault="003612F1" w:rsidP="003612F1">
      <w:pPr>
        <w:pStyle w:val="Lijstalinea"/>
        <w:numPr>
          <w:ilvl w:val="0"/>
          <w:numId w:val="1"/>
        </w:numPr>
      </w:pPr>
      <w:r>
        <w:t>Een aanstelling van twee jaar, me</w:t>
      </w:r>
      <w:r w:rsidR="006E393D">
        <w:t>t de mogelijkheid tot verlengi</w:t>
      </w:r>
      <w:r w:rsidR="00CF6640">
        <w:t>ng</w:t>
      </w:r>
    </w:p>
    <w:p w14:paraId="39D64D47" w14:textId="3AD2B25D" w:rsidR="003612F1" w:rsidRDefault="003612F1" w:rsidP="003612F1">
      <w:pPr>
        <w:pStyle w:val="Lijstalinea"/>
        <w:numPr>
          <w:ilvl w:val="0"/>
          <w:numId w:val="1"/>
        </w:numPr>
      </w:pPr>
      <w:r>
        <w:t xml:space="preserve">De mogelijkheid om daarnaast als </w:t>
      </w:r>
      <w:r w:rsidR="00D54F42">
        <w:t>orthopedagoog/psychol</w:t>
      </w:r>
      <w:r w:rsidR="006E393D">
        <w:t>oog in de praktijk te werken</w:t>
      </w:r>
    </w:p>
    <w:p w14:paraId="6D5F6ED6" w14:textId="77777777" w:rsidR="00D54F42" w:rsidRDefault="00D54F42" w:rsidP="003612F1">
      <w:pPr>
        <w:pStyle w:val="Lijstalinea"/>
        <w:numPr>
          <w:ilvl w:val="0"/>
          <w:numId w:val="1"/>
        </w:numPr>
      </w:pPr>
      <w:r>
        <w:t>Salariëring conform schaal 60 van de CAO Gehandicaptenzorg</w:t>
      </w:r>
      <w:r w:rsidR="0021331B">
        <w:t>.</w:t>
      </w:r>
    </w:p>
    <w:p w14:paraId="012C03FA" w14:textId="77777777" w:rsidR="00D54F42" w:rsidRDefault="00D54F42" w:rsidP="003612F1">
      <w:pPr>
        <w:pStyle w:val="Lijstalinea"/>
        <w:numPr>
          <w:ilvl w:val="0"/>
          <w:numId w:val="1"/>
        </w:numPr>
      </w:pPr>
      <w:r>
        <w:t>Vakantietoeslag (8%) en een eindejaarsuitkering (8,33%)</w:t>
      </w:r>
    </w:p>
    <w:p w14:paraId="10A14798" w14:textId="77777777" w:rsidR="00D54F42" w:rsidRDefault="00D54F42" w:rsidP="00D54F42">
      <w:pPr>
        <w:pStyle w:val="Lijstalinea"/>
        <w:numPr>
          <w:ilvl w:val="0"/>
          <w:numId w:val="1"/>
        </w:numPr>
      </w:pPr>
      <w:r>
        <w:t>Vergoeding voor o.a. woon-werkverkeer, dienstreizen, parkeerkosten, VOG.</w:t>
      </w:r>
    </w:p>
    <w:p w14:paraId="1644476C" w14:textId="77777777" w:rsidR="00D54F42" w:rsidRDefault="00D54F42" w:rsidP="00D54F42">
      <w:pPr>
        <w:pStyle w:val="Lijstalinea"/>
        <w:numPr>
          <w:ilvl w:val="0"/>
          <w:numId w:val="1"/>
        </w:numPr>
      </w:pPr>
      <w:r>
        <w:lastRenderedPageBreak/>
        <w:t>Collectiviteitskorting op bepaalde zorgverzekeringen, fitnessabonnementen en uitjes via CultuurWerkt.</w:t>
      </w:r>
    </w:p>
    <w:p w14:paraId="5474B7DD" w14:textId="77777777" w:rsidR="00D54F42" w:rsidRDefault="00D54F42" w:rsidP="00D54F42">
      <w:pPr>
        <w:pStyle w:val="Lijstalinea"/>
        <w:numPr>
          <w:ilvl w:val="0"/>
          <w:numId w:val="1"/>
        </w:numPr>
      </w:pPr>
      <w:r>
        <w:t>Een actieve personeelsvereniging met leuke activiteiten.</w:t>
      </w:r>
    </w:p>
    <w:p w14:paraId="1CBE6F45" w14:textId="77777777" w:rsidR="00D54F42" w:rsidRDefault="00D54F42" w:rsidP="00D54F42">
      <w:pPr>
        <w:pStyle w:val="Lijstalinea"/>
        <w:numPr>
          <w:ilvl w:val="0"/>
          <w:numId w:val="1"/>
        </w:numPr>
      </w:pPr>
      <w:r>
        <w:t xml:space="preserve">Onbeperkt toegang tot het veelzijdige en omvangrijke online trainingsaanbod van GoodHabitz. </w:t>
      </w:r>
    </w:p>
    <w:p w14:paraId="50BF5AEB" w14:textId="77777777" w:rsidR="00D54F42" w:rsidRDefault="00D54F42" w:rsidP="00D54F42"/>
    <w:p w14:paraId="580FD3B1" w14:textId="77777777" w:rsidR="00D54F42" w:rsidRPr="0021331B" w:rsidRDefault="00D54F42" w:rsidP="00D54F42">
      <w:pPr>
        <w:rPr>
          <w:u w:val="single"/>
        </w:rPr>
      </w:pPr>
      <w:r w:rsidRPr="0021331B">
        <w:rPr>
          <w:u w:val="single"/>
        </w:rPr>
        <w:t>Enthousiast geworden?</w:t>
      </w:r>
    </w:p>
    <w:p w14:paraId="1520B039" w14:textId="1E0030E1" w:rsidR="00D54F42" w:rsidRDefault="00D54F42" w:rsidP="00D54F42">
      <w:bookmarkStart w:id="0" w:name="_GoBack"/>
      <w:bookmarkEnd w:id="0"/>
      <w:r>
        <w:t xml:space="preserve">Neem gerust vrijblijvend contact op met </w:t>
      </w:r>
      <w:r w:rsidR="006E393D">
        <w:t>Moniek Voermans, beleidsadviseur en coördinator Wetenschappelijk Onderzoek (06 13542355)</w:t>
      </w:r>
    </w:p>
    <w:sectPr w:rsidR="00D54F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1075A"/>
    <w:multiLevelType w:val="hybridMultilevel"/>
    <w:tmpl w:val="2DEAE906"/>
    <w:lvl w:ilvl="0" w:tplc="F4BC649C">
      <w:start w:val="1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58B"/>
    <w:rsid w:val="0021331B"/>
    <w:rsid w:val="0036058B"/>
    <w:rsid w:val="003612F1"/>
    <w:rsid w:val="005C462F"/>
    <w:rsid w:val="006E393D"/>
    <w:rsid w:val="007F731E"/>
    <w:rsid w:val="00AA4974"/>
    <w:rsid w:val="00B22DEF"/>
    <w:rsid w:val="00CF6640"/>
    <w:rsid w:val="00D54F42"/>
    <w:rsid w:val="00E2572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FFF93"/>
  <w15:chartTrackingRefBased/>
  <w15:docId w15:val="{2DB43408-3A13-424B-89D7-1C878902F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612F1"/>
    <w:pPr>
      <w:ind w:left="720"/>
      <w:contextualSpacing/>
    </w:pPr>
  </w:style>
  <w:style w:type="character" w:styleId="Verwijzingopmerking">
    <w:name w:val="annotation reference"/>
    <w:basedOn w:val="Standaardalinea-lettertype"/>
    <w:uiPriority w:val="99"/>
    <w:semiHidden/>
    <w:unhideWhenUsed/>
    <w:rsid w:val="0021331B"/>
    <w:rPr>
      <w:sz w:val="16"/>
      <w:szCs w:val="16"/>
    </w:rPr>
  </w:style>
  <w:style w:type="paragraph" w:styleId="Tekstopmerking">
    <w:name w:val="annotation text"/>
    <w:basedOn w:val="Standaard"/>
    <w:link w:val="TekstopmerkingChar"/>
    <w:uiPriority w:val="99"/>
    <w:semiHidden/>
    <w:unhideWhenUsed/>
    <w:rsid w:val="0021331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1331B"/>
    <w:rPr>
      <w:sz w:val="20"/>
      <w:szCs w:val="20"/>
    </w:rPr>
  </w:style>
  <w:style w:type="paragraph" w:styleId="Onderwerpvanopmerking">
    <w:name w:val="annotation subject"/>
    <w:basedOn w:val="Tekstopmerking"/>
    <w:next w:val="Tekstopmerking"/>
    <w:link w:val="OnderwerpvanopmerkingChar"/>
    <w:uiPriority w:val="99"/>
    <w:semiHidden/>
    <w:unhideWhenUsed/>
    <w:rsid w:val="0021331B"/>
    <w:rPr>
      <w:b/>
      <w:bCs/>
    </w:rPr>
  </w:style>
  <w:style w:type="character" w:customStyle="1" w:styleId="OnderwerpvanopmerkingChar">
    <w:name w:val="Onderwerp van opmerking Char"/>
    <w:basedOn w:val="TekstopmerkingChar"/>
    <w:link w:val="Onderwerpvanopmerking"/>
    <w:uiPriority w:val="99"/>
    <w:semiHidden/>
    <w:rsid w:val="0021331B"/>
    <w:rPr>
      <w:b/>
      <w:bCs/>
      <w:sz w:val="20"/>
      <w:szCs w:val="20"/>
    </w:rPr>
  </w:style>
  <w:style w:type="paragraph" w:styleId="Ballontekst">
    <w:name w:val="Balloon Text"/>
    <w:basedOn w:val="Standaard"/>
    <w:link w:val="BallontekstChar"/>
    <w:uiPriority w:val="99"/>
    <w:semiHidden/>
    <w:unhideWhenUsed/>
    <w:rsid w:val="0021331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133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477</Words>
  <Characters>2629</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Stichting Amarant</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Voermans, M. (Gedragsdeskundige)</dc:creator>
  <cp:keywords/>
  <dc:description/>
  <cp:lastModifiedBy>Hendriks, A. (Consulent Werving en Selectie)</cp:lastModifiedBy>
  <cp:revision>2</cp:revision>
  <dcterms:created xsi:type="dcterms:W3CDTF">2022-09-23T17:13:00Z</dcterms:created>
  <dcterms:modified xsi:type="dcterms:W3CDTF">2022-09-23T17:13:00Z</dcterms:modified>
</cp:coreProperties>
</file>